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85" w:rsidRPr="00CE4882" w:rsidRDefault="00EA0C85" w:rsidP="64C436FB">
      <w:pPr>
        <w:pStyle w:val="paragraph"/>
        <w:spacing w:before="0" w:beforeAutospacing="0" w:after="0" w:afterAutospacing="0"/>
        <w:ind w:left="-195"/>
        <w:jc w:val="right"/>
        <w:textAlignment w:val="baseline"/>
        <w:rPr>
          <w:b/>
          <w:bCs/>
          <w:color w:val="808080" w:themeColor="background1" w:themeShade="80"/>
          <w:lang w:val="ca-ES"/>
        </w:rPr>
      </w:pPr>
      <w:r w:rsidRPr="00CE4882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ANEXO 4</w:t>
      </w:r>
      <w:r w:rsidRPr="00CE4882">
        <w:rPr>
          <w:rStyle w:val="eop"/>
          <w:rFonts w:eastAsiaTheme="majorEastAsia"/>
          <w:b/>
          <w:bCs/>
          <w:color w:val="808080" w:themeColor="background1" w:themeShade="80"/>
          <w:lang w:val="ca-ES"/>
        </w:rPr>
        <w:t> </w:t>
      </w:r>
    </w:p>
    <w:p w:rsidR="00EA0C85" w:rsidRPr="00CE4882" w:rsidRDefault="00EA0C85" w:rsidP="00EA0C85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eastAsiaTheme="majorEastAsia"/>
          <w:color w:val="808080" w:themeColor="background1" w:themeShade="80"/>
          <w:lang w:val="ca-ES"/>
        </w:rPr>
      </w:pPr>
      <w:r w:rsidRPr="00CE4882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Convocatoria 2025-2026</w:t>
      </w:r>
      <w:r w:rsidRPr="00CE4882">
        <w:rPr>
          <w:rStyle w:val="eop"/>
          <w:rFonts w:eastAsiaTheme="majorEastAsia"/>
          <w:color w:val="808080" w:themeColor="background1" w:themeShade="80"/>
          <w:lang w:val="ca-ES"/>
        </w:rPr>
        <w:t> </w:t>
      </w:r>
    </w:p>
    <w:p w:rsidR="005D71D5" w:rsidRDefault="005D71D5" w:rsidP="005D71D5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5D71D5" w:rsidRDefault="005D71D5" w:rsidP="005D71D5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5D71D5" w:rsidRPr="00CE4882" w:rsidRDefault="005D71D5" w:rsidP="005D71D5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CE4882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Línea C </w:t>
      </w:r>
      <w:r w:rsidRPr="00CE4882">
        <w:rPr>
          <w:rFonts w:ascii="Times New Roman" w:eastAsiaTheme="minorEastAsia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(subvenciones destinadas a grandes eventos)</w:t>
      </w:r>
      <w:r w:rsidRPr="00CE4882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  </w:t>
      </w:r>
    </w:p>
    <w:p w:rsidR="005D71D5" w:rsidRPr="00CE4882" w:rsidRDefault="005D71D5" w:rsidP="005D71D5">
      <w:pPr>
        <w:pBdr>
          <w:bottom w:val="single" w:sz="6" w:space="1" w:color="auto"/>
        </w:pBdr>
        <w:spacing w:line="276" w:lineRule="auto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CE4882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FORMULARIO DE GRANDES EVENTOS</w:t>
      </w:r>
    </w:p>
    <w:p w:rsidR="005D71D5" w:rsidRPr="00CE4882" w:rsidRDefault="005D71D5" w:rsidP="005D71D5">
      <w:pPr>
        <w:pStyle w:val="Prrafodelista"/>
        <w:ind w:left="426"/>
        <w:jc w:val="center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</w:pPr>
      <w:proofErr w:type="spellStart"/>
      <w:r w:rsidRPr="00CE4882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  <w:t>Sólo</w:t>
      </w:r>
      <w:proofErr w:type="spellEnd"/>
      <w:r w:rsidRPr="00CE4882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  <w:t xml:space="preserve"> </w:t>
      </w:r>
      <w:proofErr w:type="spellStart"/>
      <w:r w:rsidRPr="00CE4882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  <w:t>rellen</w:t>
      </w:r>
      <w:r w:rsidR="001578AB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  <w:t>e</w:t>
      </w:r>
      <w:proofErr w:type="spellEnd"/>
      <w:r w:rsidRPr="00CE4882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  <w:t xml:space="preserve"> en caso de que la entidad se presente a esta línea</w:t>
      </w:r>
    </w:p>
    <w:p w:rsidR="00EA0C85" w:rsidRPr="00CE4882" w:rsidRDefault="00EA0C85" w:rsidP="00EA0C85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8647" w:type="dxa"/>
        <w:tblInd w:w="108" w:type="dxa"/>
        <w:tblLook w:val="04A0"/>
      </w:tblPr>
      <w:tblGrid>
        <w:gridCol w:w="2552"/>
        <w:gridCol w:w="6095"/>
      </w:tblGrid>
      <w:tr w:rsidR="009F1135" w:rsidRPr="00CE4882" w:rsidTr="001578AB">
        <w:tc>
          <w:tcPr>
            <w:tcW w:w="2552" w:type="dxa"/>
            <w:shd w:val="clear" w:color="auto" w:fill="D9D9D9" w:themeFill="background1" w:themeFillShade="D9"/>
          </w:tcPr>
          <w:p w:rsidR="009F1135" w:rsidRPr="00CE4882" w:rsidRDefault="009F1135" w:rsidP="00202A3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82">
              <w:rPr>
                <w:rFonts w:ascii="Times New Roman" w:hAnsi="Times New Roman" w:cs="Times New Roman"/>
                <w:b/>
                <w:sz w:val="24"/>
                <w:szCs w:val="24"/>
              </w:rPr>
              <w:t>Nombre de la entidad</w:t>
            </w:r>
          </w:p>
        </w:tc>
        <w:tc>
          <w:tcPr>
            <w:tcW w:w="6095" w:type="dxa"/>
          </w:tcPr>
          <w:p w:rsidR="009F1135" w:rsidRPr="00CE4882" w:rsidRDefault="009F1135" w:rsidP="00202A30">
            <w:pPr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135" w:rsidRPr="00CE4882" w:rsidRDefault="009F1135" w:rsidP="00EA0C85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108" w:tblpY="-31"/>
        <w:tblW w:w="0" w:type="auto"/>
        <w:tblLook w:val="04A0"/>
      </w:tblPr>
      <w:tblGrid>
        <w:gridCol w:w="1344"/>
        <w:gridCol w:w="2625"/>
      </w:tblGrid>
      <w:tr w:rsidR="00F73777" w:rsidRPr="00CE4882" w:rsidTr="00202A30">
        <w:tc>
          <w:tcPr>
            <w:tcW w:w="1344" w:type="dxa"/>
            <w:shd w:val="clear" w:color="auto" w:fill="D9D9D9" w:themeFill="background1" w:themeFillShade="D9"/>
          </w:tcPr>
          <w:p w:rsidR="00F73777" w:rsidRPr="00CE4882" w:rsidRDefault="00F73777" w:rsidP="00202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82">
              <w:rPr>
                <w:rFonts w:ascii="Times New Roman" w:hAnsi="Times New Roman" w:cs="Times New Roman"/>
                <w:b/>
                <w:sz w:val="24"/>
                <w:szCs w:val="24"/>
              </w:rPr>
              <w:t>NIF</w:t>
            </w:r>
          </w:p>
        </w:tc>
        <w:tc>
          <w:tcPr>
            <w:tcW w:w="2625" w:type="dxa"/>
          </w:tcPr>
          <w:p w:rsidR="00F73777" w:rsidRPr="00CE4882" w:rsidRDefault="00F73777" w:rsidP="0020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1C2" w:rsidRDefault="00EA0C85" w:rsidP="005D71D5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CE4882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 </w:t>
      </w:r>
    </w:p>
    <w:p w:rsidR="004761C2" w:rsidRDefault="004761C2" w:rsidP="000C4BE8">
      <w:pPr>
        <w:pStyle w:val="Prrafodelista"/>
        <w:ind w:left="426"/>
        <w:jc w:val="center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</w:pPr>
    </w:p>
    <w:p w:rsidR="005D71D5" w:rsidRDefault="005D71D5" w:rsidP="000C4BE8">
      <w:pPr>
        <w:pStyle w:val="Prrafodelista"/>
        <w:ind w:left="426"/>
        <w:jc w:val="center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</w:pPr>
    </w:p>
    <w:p w:rsidR="005D71D5" w:rsidRDefault="005D71D5" w:rsidP="000C4BE8">
      <w:pPr>
        <w:pStyle w:val="Prrafodelista"/>
        <w:ind w:left="426"/>
        <w:jc w:val="center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</w:pPr>
    </w:p>
    <w:p w:rsidR="005D71D5" w:rsidRDefault="005D71D5" w:rsidP="000C4BE8">
      <w:pPr>
        <w:pStyle w:val="Prrafodelista"/>
        <w:ind w:left="426"/>
        <w:jc w:val="center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</w:pPr>
    </w:p>
    <w:p w:rsidR="002B59E5" w:rsidRDefault="002B59E5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color w:val="A6A6A6" w:themeColor="background1" w:themeShade="A6"/>
          <w:kern w:val="2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br w:type="page"/>
      </w:r>
    </w:p>
    <w:tbl>
      <w:tblPr>
        <w:tblW w:w="8383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0"/>
        <w:gridCol w:w="384"/>
        <w:gridCol w:w="897"/>
        <w:gridCol w:w="845"/>
        <w:gridCol w:w="1868"/>
        <w:gridCol w:w="88"/>
        <w:gridCol w:w="1471"/>
        <w:gridCol w:w="1460"/>
      </w:tblGrid>
      <w:tr w:rsidR="00EA0C85" w:rsidRPr="00CE4882" w:rsidTr="00202A30">
        <w:trPr>
          <w:trHeight w:val="300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left w:w="57" w:type="dxa"/>
            </w:tcMar>
            <w:vAlign w:val="center"/>
            <w:hideMark/>
          </w:tcPr>
          <w:p w:rsidR="00EA0C85" w:rsidRPr="00CE4882" w:rsidRDefault="00EA0C85" w:rsidP="007E4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E</w:t>
            </w:r>
            <w:r w:rsidR="007E4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proofErr w:type="spellEnd"/>
            <w:r w:rsidRPr="00CE4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01 </w:t>
            </w:r>
            <w:r w:rsidRPr="00CE4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(título)</w:t>
            </w: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0C85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Descripción del evento (contenidos, metodología, duración...)</w:t>
            </w:r>
          </w:p>
        </w:tc>
      </w:tr>
      <w:tr w:rsidR="00EA0C85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</w:tcMar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0C85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Implicación en la organización por parte de la entidad durante la trayectoria del evento</w:t>
            </w:r>
          </w:p>
        </w:tc>
      </w:tr>
      <w:tr w:rsidR="00EA0C85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0C85" w:rsidRPr="00CE4882" w:rsidTr="00202A30">
        <w:trPr>
          <w:trHeight w:val="300"/>
        </w:trPr>
        <w:tc>
          <w:tcPr>
            <w:tcW w:w="3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EA0C85" w:rsidRPr="00CE4882" w:rsidRDefault="00EA0C85" w:rsidP="00EA0C8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Años que hace que se celebra el evento</w:t>
            </w: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0C85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EA0C85" w:rsidRPr="00CE4882" w:rsidRDefault="00657B7E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Interés público y social del evento</w:t>
            </w:r>
          </w:p>
        </w:tc>
      </w:tr>
      <w:tr w:rsidR="00EA0C85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0C85" w:rsidRPr="00CE4882" w:rsidTr="00202A30">
        <w:trPr>
          <w:trHeight w:val="782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EA0C85" w:rsidRPr="00CE4882" w:rsidRDefault="00EA0C85" w:rsidP="00157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 xml:space="preserve">Relación de la actividad con la promoción, la formación y la sensibilización para la transformación de valores sociales </w:t>
            </w:r>
            <w:r w:rsidR="001578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E4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enumer</w:t>
            </w:r>
            <w:r w:rsidR="001578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Pr="00CE4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los valores que se prevé trabajar y </w:t>
            </w:r>
            <w:r w:rsidR="001578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justifique</w:t>
            </w:r>
            <w:r w:rsidRPr="00CE4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 respuesta)</w:t>
            </w:r>
          </w:p>
        </w:tc>
      </w:tr>
      <w:tr w:rsidR="00EA0C85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0C85" w:rsidRPr="00CE4882" w:rsidTr="00202A30">
        <w:trPr>
          <w:trHeight w:val="300"/>
        </w:trPr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EA0C85" w:rsidRPr="00CE4882" w:rsidRDefault="00116A3C" w:rsidP="00EA0C8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0C85" w:rsidRPr="00CE4882">
              <w:rPr>
                <w:rFonts w:ascii="Times New Roman" w:hAnsi="Times New Roman" w:cs="Times New Roman"/>
                <w:sz w:val="20"/>
                <w:szCs w:val="20"/>
              </w:rPr>
              <w:t>Lugar de realización</w:t>
            </w:r>
          </w:p>
        </w:tc>
        <w:tc>
          <w:tcPr>
            <w:tcW w:w="6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0C85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EA0C85" w:rsidRPr="00CE4882" w:rsidRDefault="00EA0C85" w:rsidP="000C4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Temporalización</w:t>
            </w:r>
          </w:p>
        </w:tc>
      </w:tr>
      <w:tr w:rsidR="00EA0C85" w:rsidRPr="00CE4882" w:rsidTr="00202A30">
        <w:trPr>
          <w:trHeight w:val="300"/>
        </w:trPr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EA0C85" w:rsidRPr="00CE4882" w:rsidRDefault="00EA0C85" w:rsidP="00EA0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Cronograma</w:t>
            </w:r>
          </w:p>
        </w:tc>
        <w:tc>
          <w:tcPr>
            <w:tcW w:w="2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EA0C85" w:rsidRPr="00CE4882" w:rsidRDefault="00EA0C85" w:rsidP="00EA0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Periodo de realización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EA0C85" w:rsidRPr="00CE4882" w:rsidRDefault="00EA0C85" w:rsidP="00157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Nº total de horas/meses anuales</w:t>
            </w:r>
          </w:p>
        </w:tc>
      </w:tr>
      <w:tr w:rsidR="00EA0C85" w:rsidRPr="00CE4882" w:rsidTr="00202A30">
        <w:trPr>
          <w:trHeight w:val="300"/>
        </w:trPr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EA0C85" w:rsidRPr="00CE4882" w:rsidRDefault="00EA0C85" w:rsidP="00EA0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2025 2026</w:t>
            </w:r>
          </w:p>
        </w:tc>
        <w:tc>
          <w:tcPr>
            <w:tcW w:w="2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0C85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EA0C85" w:rsidRPr="00CE4882" w:rsidRDefault="00EA0C85" w:rsidP="00116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Personas/colectivos participantes</w:t>
            </w:r>
          </w:p>
        </w:tc>
      </w:tr>
      <w:tr w:rsidR="00EA0C85" w:rsidRPr="00CE4882" w:rsidTr="00202A30">
        <w:trPr>
          <w:trHeight w:val="300"/>
        </w:trPr>
        <w:tc>
          <w:tcPr>
            <w:tcW w:w="5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EA0C85" w:rsidRPr="00CE4882" w:rsidRDefault="00EA0C85" w:rsidP="00EA0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Características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EA0C85" w:rsidRPr="00CE4882" w:rsidRDefault="00EA0C85" w:rsidP="00EA0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Franja de edad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EA0C85" w:rsidRPr="00CE4882" w:rsidRDefault="00EA0C85" w:rsidP="00157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Nº total</w:t>
            </w:r>
          </w:p>
        </w:tc>
      </w:tr>
      <w:tr w:rsidR="00EA0C85" w:rsidRPr="00CE4882" w:rsidTr="00202A30">
        <w:trPr>
          <w:trHeight w:val="300"/>
        </w:trPr>
        <w:tc>
          <w:tcPr>
            <w:tcW w:w="5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048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C71048" w:rsidRPr="00CE4882" w:rsidRDefault="00CA58BF" w:rsidP="00CE4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Estrategia de comunicación y difusión del evento</w:t>
            </w:r>
          </w:p>
        </w:tc>
      </w:tr>
      <w:tr w:rsidR="00B03E5C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B03E5C" w:rsidRPr="00CE4882" w:rsidRDefault="005C09AF" w:rsidP="00EA0C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Cs/>
                <w:sz w:val="20"/>
                <w:szCs w:val="20"/>
              </w:rPr>
              <w:t>Descripción del público destinatario de la estrategia de comunicación y difusión</w:t>
            </w:r>
          </w:p>
        </w:tc>
      </w:tr>
      <w:tr w:rsidR="004C7623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</w:tcMar>
            <w:vAlign w:val="center"/>
          </w:tcPr>
          <w:p w:rsidR="004C7623" w:rsidRDefault="004C7623" w:rsidP="00EA0C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02A30" w:rsidRPr="00CE4882" w:rsidRDefault="00202A30" w:rsidP="00EA0C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623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4C7623" w:rsidRPr="00CE4882" w:rsidRDefault="00EC47B3" w:rsidP="00EA0C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Canales, acciones y soportes de comunicación y difusión</w:t>
            </w:r>
          </w:p>
        </w:tc>
      </w:tr>
      <w:tr w:rsidR="004C7623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</w:tcMar>
            <w:vAlign w:val="center"/>
          </w:tcPr>
          <w:p w:rsidR="004C7623" w:rsidRPr="00CE4882" w:rsidRDefault="004C7623" w:rsidP="00EA0C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623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4C7623" w:rsidRPr="00CE4882" w:rsidRDefault="00D0460A" w:rsidP="00EA0C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Cs/>
                <w:sz w:val="20"/>
                <w:szCs w:val="20"/>
              </w:rPr>
              <w:t>Uso de nuevas tecnologías</w:t>
            </w:r>
          </w:p>
        </w:tc>
      </w:tr>
      <w:tr w:rsidR="004C7623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</w:tcMar>
            <w:vAlign w:val="center"/>
          </w:tcPr>
          <w:p w:rsidR="004C7623" w:rsidRPr="00CE4882" w:rsidRDefault="004C7623" w:rsidP="00EA0C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60A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D0460A" w:rsidRPr="00CE4882" w:rsidRDefault="001270E6" w:rsidP="00EA0C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E4882">
              <w:rPr>
                <w:rFonts w:ascii="Times New Roman" w:hAnsi="Times New Roman" w:cs="Times New Roman"/>
                <w:bCs/>
                <w:sz w:val="20"/>
                <w:szCs w:val="20"/>
              </w:rPr>
              <w:t>Temporalización</w:t>
            </w:r>
            <w:proofErr w:type="spellEnd"/>
            <w:r w:rsidRPr="00CE4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 calendarización</w:t>
            </w:r>
          </w:p>
        </w:tc>
      </w:tr>
      <w:tr w:rsidR="001270E6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</w:tcMar>
            <w:vAlign w:val="center"/>
          </w:tcPr>
          <w:p w:rsidR="001270E6" w:rsidRPr="00CE4882" w:rsidRDefault="001270E6" w:rsidP="00EA0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60EF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B760EF" w:rsidRPr="00CE4882" w:rsidRDefault="002A546C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Repercusión mediática del evento en los medios de comunicación</w:t>
            </w:r>
          </w:p>
        </w:tc>
      </w:tr>
      <w:tr w:rsidR="00B760EF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</w:tcMar>
            <w:vAlign w:val="center"/>
          </w:tcPr>
          <w:p w:rsidR="00B760EF" w:rsidRPr="00CE4882" w:rsidRDefault="00B760EF" w:rsidP="00EA0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57B7E" w:rsidRDefault="00EA0C85" w:rsidP="00EA0C85">
      <w:pPr>
        <w:rPr>
          <w:rFonts w:ascii="Times New Roman" w:hAnsi="Times New Roman" w:cs="Times New Roman"/>
          <w:sz w:val="24"/>
          <w:szCs w:val="24"/>
        </w:rPr>
      </w:pPr>
      <w:r w:rsidRPr="00CE4882">
        <w:rPr>
          <w:rFonts w:ascii="Times New Roman" w:hAnsi="Times New Roman" w:cs="Times New Roman"/>
          <w:sz w:val="24"/>
          <w:szCs w:val="24"/>
        </w:rPr>
        <w:t> </w:t>
      </w:r>
    </w:p>
    <w:p w:rsidR="005D71D5" w:rsidRDefault="005D71D5" w:rsidP="00EA0C85">
      <w:pPr>
        <w:rPr>
          <w:rFonts w:ascii="Times New Roman" w:hAnsi="Times New Roman" w:cs="Times New Roman"/>
          <w:sz w:val="24"/>
          <w:szCs w:val="24"/>
        </w:rPr>
      </w:pPr>
    </w:p>
    <w:p w:rsidR="005D71D5" w:rsidRDefault="005D71D5" w:rsidP="00EA0C85">
      <w:pPr>
        <w:rPr>
          <w:rFonts w:ascii="Times New Roman" w:hAnsi="Times New Roman" w:cs="Times New Roman"/>
          <w:sz w:val="24"/>
          <w:szCs w:val="24"/>
        </w:rPr>
      </w:pPr>
    </w:p>
    <w:p w:rsidR="005D71D5" w:rsidRPr="00CE4882" w:rsidRDefault="005D71D5" w:rsidP="00EA0C85">
      <w:pPr>
        <w:rPr>
          <w:rFonts w:ascii="Times New Roman" w:hAnsi="Times New Roman" w:cs="Times New Roman"/>
          <w:sz w:val="24"/>
          <w:szCs w:val="24"/>
        </w:rPr>
      </w:pPr>
    </w:p>
    <w:p w:rsidR="002B59E5" w:rsidRDefault="002B59E5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383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0"/>
        <w:gridCol w:w="384"/>
        <w:gridCol w:w="897"/>
        <w:gridCol w:w="845"/>
        <w:gridCol w:w="1868"/>
        <w:gridCol w:w="88"/>
        <w:gridCol w:w="1471"/>
        <w:gridCol w:w="1460"/>
      </w:tblGrid>
      <w:tr w:rsidR="001C59F4" w:rsidRPr="00CE4882" w:rsidTr="00202A30">
        <w:trPr>
          <w:trHeight w:val="300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left w:w="57" w:type="dxa"/>
            </w:tcMar>
            <w:vAlign w:val="center"/>
            <w:hideMark/>
          </w:tcPr>
          <w:p w:rsidR="001C59F4" w:rsidRPr="00CE4882" w:rsidRDefault="001C59F4" w:rsidP="007E4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E</w:t>
            </w:r>
            <w:r w:rsidR="007E4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proofErr w:type="spellEnd"/>
            <w:r w:rsidRPr="00CE4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02 </w:t>
            </w:r>
            <w:r w:rsidRPr="00CE4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(título)</w:t>
            </w: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59F4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Descripción del evento (contenidos, metodología, duración...)</w:t>
            </w:r>
          </w:p>
        </w:tc>
      </w:tr>
      <w:tr w:rsidR="001C59F4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</w:tcMar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59F4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Implicación en la organización por parte de la entidad durante la trayectoria del evento</w:t>
            </w:r>
          </w:p>
        </w:tc>
      </w:tr>
      <w:tr w:rsidR="001C59F4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59F4" w:rsidRPr="00CE4882" w:rsidTr="00202A30">
        <w:trPr>
          <w:trHeight w:val="300"/>
        </w:trPr>
        <w:tc>
          <w:tcPr>
            <w:tcW w:w="3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Años que hace que se celebra el evento</w:t>
            </w: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59F4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Interés público y social del evento</w:t>
            </w:r>
          </w:p>
        </w:tc>
      </w:tr>
      <w:tr w:rsidR="001C59F4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59F4" w:rsidRPr="00CE4882" w:rsidTr="00202A30">
        <w:trPr>
          <w:trHeight w:val="782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 w:rsidP="00157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 xml:space="preserve">Relación de la actividad con la promoción, la formación y la sensibilización para la transformación de valores sociales </w:t>
            </w:r>
            <w:r w:rsidRPr="00CE4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(enumer</w:t>
            </w:r>
            <w:r w:rsidR="001578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Pr="00CE4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los valores que se prevé trabajar y justifi</w:t>
            </w:r>
            <w:r w:rsidR="001578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que</w:t>
            </w:r>
            <w:r w:rsidRPr="00CE4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 respuesta)</w:t>
            </w:r>
          </w:p>
        </w:tc>
      </w:tr>
      <w:tr w:rsidR="001C59F4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59F4" w:rsidRPr="00CE4882" w:rsidTr="00202A30">
        <w:trPr>
          <w:trHeight w:val="300"/>
        </w:trPr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Lugar de realización</w:t>
            </w:r>
          </w:p>
        </w:tc>
        <w:tc>
          <w:tcPr>
            <w:tcW w:w="6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59F4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Temporalización</w:t>
            </w:r>
          </w:p>
        </w:tc>
      </w:tr>
      <w:tr w:rsidR="001C59F4" w:rsidRPr="00CE4882" w:rsidTr="00202A30">
        <w:trPr>
          <w:trHeight w:val="300"/>
        </w:trPr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Cronograma</w:t>
            </w:r>
          </w:p>
        </w:tc>
        <w:tc>
          <w:tcPr>
            <w:tcW w:w="2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Periodo de realización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 w:rsidP="00157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Nº total de horas/meses anuales</w:t>
            </w:r>
          </w:p>
        </w:tc>
      </w:tr>
      <w:tr w:rsidR="001C59F4" w:rsidRPr="00CE4882" w:rsidTr="00202A30">
        <w:trPr>
          <w:trHeight w:val="300"/>
        </w:trPr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2025 2026</w:t>
            </w:r>
          </w:p>
        </w:tc>
        <w:tc>
          <w:tcPr>
            <w:tcW w:w="2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59F4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Personas/colectivos participantes</w:t>
            </w:r>
          </w:p>
        </w:tc>
      </w:tr>
      <w:tr w:rsidR="001C59F4" w:rsidRPr="00CE4882" w:rsidTr="00202A30">
        <w:trPr>
          <w:trHeight w:val="300"/>
        </w:trPr>
        <w:tc>
          <w:tcPr>
            <w:tcW w:w="5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Características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Franja de edad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 w:rsidP="00157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Nº total</w:t>
            </w:r>
          </w:p>
        </w:tc>
      </w:tr>
      <w:tr w:rsidR="001C59F4" w:rsidRPr="00CE4882" w:rsidTr="00202A30">
        <w:trPr>
          <w:trHeight w:val="300"/>
        </w:trPr>
        <w:tc>
          <w:tcPr>
            <w:tcW w:w="5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59F4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1C59F4" w:rsidRPr="00CE4882" w:rsidRDefault="001C59F4" w:rsidP="00CE4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Estrategia de comunicación y difusión del evento</w:t>
            </w:r>
          </w:p>
        </w:tc>
      </w:tr>
      <w:tr w:rsidR="001C59F4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1C59F4" w:rsidRPr="00CE4882" w:rsidRDefault="001C59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Cs/>
                <w:sz w:val="20"/>
                <w:szCs w:val="20"/>
              </w:rPr>
              <w:t>Descripción del público destinatario de la estrategia de comunicación y difusión</w:t>
            </w:r>
          </w:p>
        </w:tc>
      </w:tr>
      <w:tr w:rsidR="001C59F4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</w:tcMar>
            <w:vAlign w:val="center"/>
          </w:tcPr>
          <w:p w:rsidR="001C59F4" w:rsidRDefault="001C59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02A30" w:rsidRPr="00CE4882" w:rsidRDefault="00202A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59F4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1C59F4" w:rsidRPr="00CE4882" w:rsidRDefault="001C59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Canales, acciones y soportes de comunicación y difusión</w:t>
            </w:r>
          </w:p>
        </w:tc>
      </w:tr>
      <w:tr w:rsidR="001C59F4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</w:tcMar>
            <w:vAlign w:val="center"/>
          </w:tcPr>
          <w:p w:rsidR="001C59F4" w:rsidRPr="00CE4882" w:rsidRDefault="001C59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59F4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1C59F4" w:rsidRPr="00CE4882" w:rsidRDefault="001C59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Cs/>
                <w:sz w:val="20"/>
                <w:szCs w:val="20"/>
              </w:rPr>
              <w:t>Uso de nuevas tecnologías</w:t>
            </w:r>
          </w:p>
        </w:tc>
      </w:tr>
      <w:tr w:rsidR="001C59F4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</w:tcMar>
            <w:vAlign w:val="center"/>
          </w:tcPr>
          <w:p w:rsidR="001C59F4" w:rsidRPr="00CE4882" w:rsidRDefault="001C59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59F4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1C59F4" w:rsidRPr="00CE4882" w:rsidRDefault="001C59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E4882">
              <w:rPr>
                <w:rFonts w:ascii="Times New Roman" w:hAnsi="Times New Roman" w:cs="Times New Roman"/>
                <w:bCs/>
                <w:sz w:val="20"/>
                <w:szCs w:val="20"/>
              </w:rPr>
              <w:t>Temporalización</w:t>
            </w:r>
            <w:proofErr w:type="spellEnd"/>
            <w:r w:rsidRPr="00CE4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 calendarización</w:t>
            </w:r>
          </w:p>
        </w:tc>
      </w:tr>
      <w:tr w:rsidR="001C59F4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</w:tcMar>
            <w:vAlign w:val="center"/>
          </w:tcPr>
          <w:p w:rsidR="001C59F4" w:rsidRPr="00CE4882" w:rsidRDefault="001C5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9F4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Repercusión mediática del evento en los medios de comunicación</w:t>
            </w:r>
          </w:p>
        </w:tc>
      </w:tr>
      <w:tr w:rsidR="001C59F4" w:rsidRPr="00CE4882" w:rsidTr="00202A30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</w:tcMar>
            <w:vAlign w:val="center"/>
          </w:tcPr>
          <w:p w:rsidR="001C59F4" w:rsidRPr="00CE4882" w:rsidRDefault="001C5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59F4" w:rsidRPr="00CE4882" w:rsidRDefault="001C59F4" w:rsidP="00EA0C85">
      <w:pPr>
        <w:rPr>
          <w:rFonts w:ascii="Times New Roman" w:hAnsi="Times New Roman" w:cs="Times New Roman"/>
          <w:sz w:val="24"/>
          <w:szCs w:val="24"/>
        </w:rPr>
      </w:pPr>
    </w:p>
    <w:p w:rsidR="00EA0C85" w:rsidRPr="00CE4882" w:rsidRDefault="00EA0C85" w:rsidP="00EA0C85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CE488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Para añadir más eventos, copie y pegue tantas tablas de eventos como necesite. ¡Importante! </w:t>
      </w:r>
      <w:r w:rsidR="00CE488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Cambie el número del evento.</w:t>
      </w:r>
      <w:r w:rsidRPr="00CE488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</w:t>
      </w:r>
    </w:p>
    <w:p w:rsidR="00D029C7" w:rsidRPr="00CE4882" w:rsidRDefault="00D029C7">
      <w:pPr>
        <w:rPr>
          <w:rFonts w:ascii="Times New Roman" w:hAnsi="Times New Roman" w:cs="Times New Roman"/>
          <w:sz w:val="24"/>
          <w:szCs w:val="24"/>
        </w:rPr>
      </w:pPr>
    </w:p>
    <w:sectPr w:rsidR="00D029C7" w:rsidRPr="00CE4882" w:rsidSect="000C4BE8">
      <w:footerReference w:type="default" r:id="rId9"/>
      <w:pgSz w:w="11906" w:h="16838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A30" w:rsidRDefault="00202A30" w:rsidP="000C4BE8">
      <w:pPr>
        <w:spacing w:before="0" w:after="0" w:line="240" w:lineRule="auto"/>
      </w:pPr>
      <w:r>
        <w:separator/>
      </w:r>
    </w:p>
  </w:endnote>
  <w:endnote w:type="continuationSeparator" w:id="0">
    <w:p w:rsidR="00202A30" w:rsidRDefault="00202A30" w:rsidP="000C4BE8">
      <w:pPr>
        <w:spacing w:before="0" w:after="0" w:line="240" w:lineRule="auto"/>
      </w:pPr>
      <w:r>
        <w:continuationSeparator/>
      </w:r>
    </w:p>
  </w:endnote>
  <w:endnote w:type="continuationNotice" w:id="1">
    <w:p w:rsidR="00202A30" w:rsidRDefault="00202A30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19057"/>
      <w:docPartObj>
        <w:docPartGallery w:val="Page Numbers (Bottom of Page)"/>
        <w:docPartUnique/>
      </w:docPartObj>
    </w:sdtPr>
    <w:sdtContent>
      <w:p w:rsidR="00202A30" w:rsidRDefault="00202A30">
        <w:pPr>
          <w:pStyle w:val="Piedepgina"/>
          <w:jc w:val="right"/>
        </w:pPr>
        <w:fldSimple w:instr="PAGE   \* MERGEFORMAT">
          <w:r w:rsidR="00541A3D">
            <w:rPr>
              <w:noProof/>
            </w:rPr>
            <w:t>5</w:t>
          </w:r>
        </w:fldSimple>
      </w:p>
    </w:sdtContent>
  </w:sdt>
  <w:p w:rsidR="00202A30" w:rsidRDefault="00202A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A30" w:rsidRDefault="00202A30" w:rsidP="000C4BE8">
      <w:pPr>
        <w:spacing w:before="0" w:after="0" w:line="240" w:lineRule="auto"/>
      </w:pPr>
      <w:r>
        <w:separator/>
      </w:r>
    </w:p>
  </w:footnote>
  <w:footnote w:type="continuationSeparator" w:id="0">
    <w:p w:rsidR="00202A30" w:rsidRDefault="00202A30" w:rsidP="000C4BE8">
      <w:pPr>
        <w:spacing w:before="0" w:after="0" w:line="240" w:lineRule="auto"/>
      </w:pPr>
      <w:r>
        <w:continuationSeparator/>
      </w:r>
    </w:p>
  </w:footnote>
  <w:footnote w:type="continuationNotice" w:id="1">
    <w:p w:rsidR="00202A30" w:rsidRDefault="00202A30">
      <w:pPr>
        <w:spacing w:before="0"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A0C85"/>
    <w:rsid w:val="000C4BE8"/>
    <w:rsid w:val="00116A3C"/>
    <w:rsid w:val="001220CD"/>
    <w:rsid w:val="001270E6"/>
    <w:rsid w:val="001578AB"/>
    <w:rsid w:val="001C59F4"/>
    <w:rsid w:val="00201E9C"/>
    <w:rsid w:val="00202A30"/>
    <w:rsid w:val="00223C93"/>
    <w:rsid w:val="002A546C"/>
    <w:rsid w:val="002B59E5"/>
    <w:rsid w:val="004212BC"/>
    <w:rsid w:val="004413BC"/>
    <w:rsid w:val="00460616"/>
    <w:rsid w:val="004759C4"/>
    <w:rsid w:val="004761C2"/>
    <w:rsid w:val="0048714A"/>
    <w:rsid w:val="00493079"/>
    <w:rsid w:val="004C7623"/>
    <w:rsid w:val="004F06FF"/>
    <w:rsid w:val="0050368D"/>
    <w:rsid w:val="00513A40"/>
    <w:rsid w:val="00541A3D"/>
    <w:rsid w:val="005428C5"/>
    <w:rsid w:val="0058607D"/>
    <w:rsid w:val="005B2949"/>
    <w:rsid w:val="005C09AF"/>
    <w:rsid w:val="005D71D5"/>
    <w:rsid w:val="00657B7E"/>
    <w:rsid w:val="00696F91"/>
    <w:rsid w:val="006C2B44"/>
    <w:rsid w:val="00714E89"/>
    <w:rsid w:val="00727FF7"/>
    <w:rsid w:val="007877EC"/>
    <w:rsid w:val="007E2653"/>
    <w:rsid w:val="007E4FD8"/>
    <w:rsid w:val="008051DE"/>
    <w:rsid w:val="008C05CF"/>
    <w:rsid w:val="00911152"/>
    <w:rsid w:val="009F1135"/>
    <w:rsid w:val="00A12ACE"/>
    <w:rsid w:val="00A87D1C"/>
    <w:rsid w:val="00AC711D"/>
    <w:rsid w:val="00B03E5C"/>
    <w:rsid w:val="00B53931"/>
    <w:rsid w:val="00B760EF"/>
    <w:rsid w:val="00B80E41"/>
    <w:rsid w:val="00BD0708"/>
    <w:rsid w:val="00C71048"/>
    <w:rsid w:val="00CA58BF"/>
    <w:rsid w:val="00CC3EF8"/>
    <w:rsid w:val="00CD2785"/>
    <w:rsid w:val="00CE1088"/>
    <w:rsid w:val="00CE4882"/>
    <w:rsid w:val="00D029C7"/>
    <w:rsid w:val="00D0460A"/>
    <w:rsid w:val="00D105DA"/>
    <w:rsid w:val="00D447C5"/>
    <w:rsid w:val="00D644C0"/>
    <w:rsid w:val="00DB11F7"/>
    <w:rsid w:val="00DC0CE0"/>
    <w:rsid w:val="00DE79B5"/>
    <w:rsid w:val="00EA0C85"/>
    <w:rsid w:val="00EC47B3"/>
    <w:rsid w:val="00F014A1"/>
    <w:rsid w:val="00F207D8"/>
    <w:rsid w:val="00F22DBB"/>
    <w:rsid w:val="00F412D9"/>
    <w:rsid w:val="00F44E36"/>
    <w:rsid w:val="00F73777"/>
    <w:rsid w:val="00FB3E45"/>
    <w:rsid w:val="00FD34AD"/>
    <w:rsid w:val="64C436FB"/>
    <w:rsid w:val="7491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85"/>
    <w:pPr>
      <w:autoSpaceDE w:val="0"/>
      <w:autoSpaceDN w:val="0"/>
      <w:adjustRightInd w:val="0"/>
      <w:spacing w:before="120" w:after="120" w:line="360" w:lineRule="auto"/>
      <w:jc w:val="both"/>
    </w:pPr>
    <w:rPr>
      <w:rFonts w:cstheme="minorHAnsi"/>
      <w:kern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A0C85"/>
    <w:pPr>
      <w:keepNext/>
      <w:keepLines/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0C85"/>
    <w:pPr>
      <w:keepNext/>
      <w:keepLines/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0C85"/>
    <w:pPr>
      <w:keepNext/>
      <w:keepLines/>
      <w:autoSpaceDE/>
      <w:autoSpaceDN/>
      <w:adjustRightInd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0C85"/>
    <w:pPr>
      <w:keepNext/>
      <w:keepLines/>
      <w:autoSpaceDE/>
      <w:autoSpaceDN/>
      <w:adjustRightInd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0C85"/>
    <w:pPr>
      <w:keepNext/>
      <w:keepLines/>
      <w:autoSpaceDE/>
      <w:autoSpaceDN/>
      <w:adjustRightInd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0C85"/>
    <w:pPr>
      <w:keepNext/>
      <w:keepLines/>
      <w:autoSpaceDE/>
      <w:autoSpaceDN/>
      <w:adjustRightInd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0C85"/>
    <w:pPr>
      <w:keepNext/>
      <w:keepLines/>
      <w:autoSpaceDE/>
      <w:autoSpaceDN/>
      <w:adjustRightInd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0C85"/>
    <w:pPr>
      <w:keepNext/>
      <w:keepLines/>
      <w:autoSpaceDE/>
      <w:autoSpaceDN/>
      <w:adjustRightInd/>
      <w:spacing w:before="0"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0C85"/>
    <w:pPr>
      <w:keepNext/>
      <w:keepLines/>
      <w:autoSpaceDE/>
      <w:autoSpaceDN/>
      <w:adjustRightInd/>
      <w:spacing w:before="0"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0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0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0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0C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0C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0C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C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C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C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0C85"/>
    <w:pPr>
      <w:autoSpaceDE/>
      <w:autoSpaceDN/>
      <w:adjustRightInd/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A0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0C85"/>
    <w:pPr>
      <w:numPr>
        <w:ilvl w:val="1"/>
      </w:numPr>
      <w:autoSpaceDE/>
      <w:autoSpaceDN/>
      <w:adjustRightInd/>
      <w:spacing w:before="0"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A0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0C85"/>
    <w:pPr>
      <w:autoSpaceDE/>
      <w:autoSpaceDN/>
      <w:adjustRightInd/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EA0C85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99"/>
    <w:qFormat/>
    <w:rsid w:val="00EA0C85"/>
    <w:pPr>
      <w:autoSpaceDE/>
      <w:autoSpaceDN/>
      <w:adjustRightInd/>
      <w:spacing w:before="0" w:after="160" w:line="259" w:lineRule="auto"/>
      <w:ind w:left="720"/>
      <w:contextualSpacing/>
      <w:jc w:val="left"/>
    </w:pPr>
    <w:rPr>
      <w:rFonts w:cstheme="minorBidi"/>
      <w:kern w:val="2"/>
      <w:lang w:eastAsia="en-US"/>
    </w:rPr>
  </w:style>
  <w:style w:type="character" w:styleId="nfasisintenso">
    <w:name w:val="Intense Emphasis"/>
    <w:basedOn w:val="Fuentedeprrafopredeter"/>
    <w:uiPriority w:val="21"/>
    <w:qFormat/>
    <w:rsid w:val="00EA0C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0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C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0C85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EA0C85"/>
  </w:style>
  <w:style w:type="paragraph" w:customStyle="1" w:styleId="paragraph">
    <w:name w:val="paragraph"/>
    <w:basedOn w:val="Normal"/>
    <w:rsid w:val="00EA0C85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EA0C85"/>
  </w:style>
  <w:style w:type="character" w:customStyle="1" w:styleId="eop">
    <w:name w:val="eop"/>
    <w:basedOn w:val="Fuentedeprrafopredeter"/>
    <w:rsid w:val="00EA0C85"/>
  </w:style>
  <w:style w:type="paragraph" w:styleId="Encabezado">
    <w:name w:val="header"/>
    <w:basedOn w:val="Normal"/>
    <w:link w:val="EncabezadoCar"/>
    <w:uiPriority w:val="99"/>
    <w:unhideWhenUsed/>
    <w:rsid w:val="000C4BE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BE8"/>
    <w:rPr>
      <w:rFonts w:cstheme="minorHAnsi"/>
      <w:kern w:val="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C4BE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BE8"/>
    <w:rPr>
      <w:rFonts w:cstheme="minorHAnsi"/>
      <w:kern w:val="0"/>
      <w:lang w:eastAsia="es-ES"/>
    </w:rPr>
  </w:style>
  <w:style w:type="table" w:styleId="Tablaconcuadrcula">
    <w:name w:val="Table Grid"/>
    <w:basedOn w:val="Tablanormal"/>
    <w:rsid w:val="009F1135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0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1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2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6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5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0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0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65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0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0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3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fa_meroordre xmlns="1d7a87ce-25d3-4587-94de-0c0f28a19009">1</N_x00fa_meroordre>
    <_Flow_SignoffStatus xmlns="1d7a87ce-25d3-4587-94de-0c0f28a19009" xsi:nil="true"/>
    <TaxCatchAll xmlns="0e7b91c3-9ad0-4136-b6ae-2a0b97e8601d" xsi:nil="true"/>
    <lcf76f155ced4ddcb4097134ff3c332f xmlns="1d7a87ce-25d3-4587-94de-0c0f28a19009">
      <Terms xmlns="http://schemas.microsoft.com/office/infopath/2007/PartnerControls"/>
    </lcf76f155ced4ddcb4097134ff3c332f>
    <L_x00ed_nia_x002d_Modalitat xmlns="1d7a87ce-25d3-4587-94de-0c0f28a190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6995CC88D884C820A6003C7077D72" ma:contentTypeVersion="19" ma:contentTypeDescription="Crea un document nou" ma:contentTypeScope="" ma:versionID="901a407291fcbf2fc7de8b717cc0d49c">
  <xsd:schema xmlns:xsd="http://www.w3.org/2001/XMLSchema" xmlns:xs="http://www.w3.org/2001/XMLSchema" xmlns:p="http://schemas.microsoft.com/office/2006/metadata/properties" xmlns:ns2="1d7a87ce-25d3-4587-94de-0c0f28a19009" xmlns:ns3="0e7b91c3-9ad0-4136-b6ae-2a0b97e8601d" targetNamespace="http://schemas.microsoft.com/office/2006/metadata/properties" ma:root="true" ma:fieldsID="9270e67c529ea00c5bac48bb4372149d" ns2:_="" ns3:_="">
    <xsd:import namespace="1d7a87ce-25d3-4587-94de-0c0f28a19009"/>
    <xsd:import namespace="0e7b91c3-9ad0-4136-b6ae-2a0b97e8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_x00fa_meroordr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_x00ed_nia_x002d_Modalitat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a87ce-25d3-4587-94de-0c0f28a1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fa_meroordre" ma:index="12" nillable="true" ma:displayName="Número ordre" ma:decimals="0" ma:default="1" ma:format="Dropdown" ma:internalName="N_x00fa_meroordre" ma:percentage="FALSE">
      <xsd:simpleType>
        <xsd:restriction base="dms:Number"/>
      </xsd:simpleType>
    </xsd:element>
    <xsd:element name="_Flow_SignoffStatus" ma:index="13" nillable="true" ma:displayName="Estat S'ha finalitzat" ma:format="Dropdown" ma:internalName="Estat_x0020_S_x0027_ha_x0020_finalitzat">
      <xsd:simpleType>
        <xsd:restriction base="dms:Choice">
          <xsd:enumeration value="Justificat 100%"/>
          <xsd:enumeration value="Odre reintegrament"/>
          <xsd:enumeration value="Pendent entitat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5c8eea3d-ab4c-4170-a17d-f0b6b8498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ed_nia_x002d_Modalitat" ma:index="23" nillable="true" ma:displayName="Línia-Modalitat" ma:format="RadioButtons" ma:internalName="L_x00ed_nia_x002d_Modalitat">
      <xsd:simpleType>
        <xsd:restriction base="dms:Choice">
          <xsd:enumeration value="Línia A"/>
          <xsd:enumeration value="Modalitat B1"/>
          <xsd:enumeration value="Modalitat B2"/>
          <xsd:enumeration value="Modalitat B1 (de B2)"/>
          <xsd:enumeration value="---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91c3-9ad0-4136-b6ae-2a0b97e8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fee75c-f769-4501-a194-b608d222a2e7}" ma:internalName="TaxCatchAll" ma:showField="CatchAllData" ma:web="0e7b91c3-9ad0-4136-b6ae-2a0b97e8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59A1A-C911-476A-8FE8-6AE7D925C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2A7BB-B407-40D3-A710-EF57F92575EB}">
  <ds:schemaRefs>
    <ds:schemaRef ds:uri="http://schemas.microsoft.com/office/2006/metadata/properties"/>
    <ds:schemaRef ds:uri="http://schemas.microsoft.com/office/infopath/2007/PartnerControls"/>
    <ds:schemaRef ds:uri="1d7a87ce-25d3-4587-94de-0c0f28a19009"/>
    <ds:schemaRef ds:uri="0e7b91c3-9ad0-4136-b6ae-2a0b97e8601d"/>
  </ds:schemaRefs>
</ds:datastoreItem>
</file>

<file path=customXml/itemProps3.xml><?xml version="1.0" encoding="utf-8"?>
<ds:datastoreItem xmlns:ds="http://schemas.openxmlformats.org/officeDocument/2006/customXml" ds:itemID="{8D432CE8-868A-401A-BCE3-9DD378422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a87ce-25d3-4587-94de-0c0f28a19009"/>
    <ds:schemaRef ds:uri="0e7b91c3-9ad0-4136-b6ae-2a0b97e8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- PALMA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Bonet Vidal,Maria Del Pilar</dc:creator>
  <cp:lastModifiedBy>A04207</cp:lastModifiedBy>
  <cp:revision>9</cp:revision>
  <dcterms:created xsi:type="dcterms:W3CDTF">2025-02-05T07:01:00Z</dcterms:created>
  <dcterms:modified xsi:type="dcterms:W3CDTF">2025-02-13T13:40:00Z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0x0101006F26995CC88D884C820A6003C7077D72</vt:lpwstr>
  </property>
  <property fmtid="{D5CDD505-2E9C-101B-9397-08002B2CF9AE}" pid="3" name="MediaServiceImageTags">
    <vt:lpwstr/>
  </property>
</Properties>
</file>